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AA" w:rsidRPr="00FD45CE" w:rsidRDefault="00E13DAA" w:rsidP="00E13DA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45CE">
        <w:rPr>
          <w:rFonts w:ascii="Times New Roman" w:hAnsi="Times New Roman" w:cs="Times New Roman"/>
          <w:sz w:val="28"/>
          <w:szCs w:val="28"/>
        </w:rPr>
        <w:t xml:space="preserve">Образовательный минимум по </w:t>
      </w:r>
      <w:r>
        <w:rPr>
          <w:rFonts w:ascii="Times New Roman" w:hAnsi="Times New Roman" w:cs="Times New Roman"/>
          <w:sz w:val="28"/>
          <w:szCs w:val="28"/>
        </w:rPr>
        <w:t>русскому языку</w:t>
      </w:r>
      <w:r w:rsidRPr="00FD45CE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Ind w:w="5353" w:type="dxa"/>
        <w:tblLook w:val="04A0"/>
      </w:tblPr>
      <w:tblGrid>
        <w:gridCol w:w="1559"/>
        <w:gridCol w:w="2433"/>
      </w:tblGrid>
      <w:tr w:rsidR="00E13DAA" w:rsidRPr="00FD45CE" w:rsidTr="004C6091">
        <w:tc>
          <w:tcPr>
            <w:tcW w:w="1559" w:type="dxa"/>
          </w:tcPr>
          <w:p w:rsidR="00E13DAA" w:rsidRPr="00FD45CE" w:rsidRDefault="00E13DAA" w:rsidP="004C609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433" w:type="dxa"/>
          </w:tcPr>
          <w:p w:rsidR="00E13DAA" w:rsidRPr="00FD45CE" w:rsidRDefault="00E13DAA" w:rsidP="004C609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E13DAA" w:rsidRPr="00FD45CE" w:rsidTr="004C6091">
        <w:tc>
          <w:tcPr>
            <w:tcW w:w="1559" w:type="dxa"/>
          </w:tcPr>
          <w:p w:rsidR="00E13DAA" w:rsidRPr="00FD45CE" w:rsidRDefault="00E13DAA" w:rsidP="004C609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433" w:type="dxa"/>
          </w:tcPr>
          <w:p w:rsidR="00E13DAA" w:rsidRPr="00FD45CE" w:rsidRDefault="00E13DAA" w:rsidP="004C609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13DAA" w:rsidRPr="00FD45CE" w:rsidTr="004C6091">
        <w:tc>
          <w:tcPr>
            <w:tcW w:w="1559" w:type="dxa"/>
          </w:tcPr>
          <w:p w:rsidR="00E13DAA" w:rsidRPr="00FD45CE" w:rsidRDefault="00E13DAA" w:rsidP="004C609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</w:p>
        </w:tc>
        <w:tc>
          <w:tcPr>
            <w:tcW w:w="2433" w:type="dxa"/>
          </w:tcPr>
          <w:p w:rsidR="00E13DAA" w:rsidRPr="00FD45CE" w:rsidRDefault="00E13DAA" w:rsidP="004C609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E13DAA" w:rsidRPr="00FD45CE" w:rsidRDefault="00E13DAA" w:rsidP="00E13DAA">
      <w:pPr>
        <w:tabs>
          <w:tab w:val="left" w:pos="27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55"/>
        <w:gridCol w:w="2814"/>
        <w:gridCol w:w="6202"/>
      </w:tblGrid>
      <w:tr w:rsidR="00E13DAA" w:rsidRPr="00FD45CE" w:rsidTr="00F07A97">
        <w:tc>
          <w:tcPr>
            <w:tcW w:w="555" w:type="dxa"/>
          </w:tcPr>
          <w:p w:rsidR="00E13DAA" w:rsidRPr="00FD45CE" w:rsidRDefault="00E13DAA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14" w:type="dxa"/>
          </w:tcPr>
          <w:p w:rsidR="00E13DAA" w:rsidRPr="00FD45CE" w:rsidRDefault="00E13DAA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</w:p>
        </w:tc>
        <w:tc>
          <w:tcPr>
            <w:tcW w:w="6202" w:type="dxa"/>
          </w:tcPr>
          <w:p w:rsidR="00E13DAA" w:rsidRPr="00FD45CE" w:rsidRDefault="00E13DAA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Ответы</w:t>
            </w:r>
          </w:p>
        </w:tc>
      </w:tr>
      <w:tr w:rsidR="00E13DAA" w:rsidRPr="00FD45CE" w:rsidTr="00F07A97">
        <w:tc>
          <w:tcPr>
            <w:tcW w:w="555" w:type="dxa"/>
          </w:tcPr>
          <w:p w:rsidR="00E13DAA" w:rsidRPr="00FD45CE" w:rsidRDefault="00E13DAA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14" w:type="dxa"/>
          </w:tcPr>
          <w:p w:rsidR="00E13DAA" w:rsidRPr="00F07A97" w:rsidRDefault="00E13DAA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7A97">
              <w:rPr>
                <w:rFonts w:ascii="Times New Roman" w:hAnsi="Times New Roman" w:cs="Times New Roman"/>
                <w:sz w:val="28"/>
                <w:szCs w:val="28"/>
              </w:rPr>
              <w:t>Слог</w:t>
            </w:r>
          </w:p>
        </w:tc>
        <w:tc>
          <w:tcPr>
            <w:tcW w:w="6202" w:type="dxa"/>
          </w:tcPr>
          <w:p w:rsidR="00E13DAA" w:rsidRPr="00F07A97" w:rsidRDefault="00E13DAA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7A97">
              <w:rPr>
                <w:rFonts w:ascii="Times New Roman" w:hAnsi="Times New Roman" w:cs="Times New Roman"/>
                <w:sz w:val="28"/>
                <w:szCs w:val="28"/>
              </w:rPr>
              <w:t>Сколько в слове гласных, столько и слогов.</w:t>
            </w:r>
          </w:p>
        </w:tc>
      </w:tr>
      <w:tr w:rsidR="00E13DAA" w:rsidRPr="00FD45CE" w:rsidTr="00F07A97">
        <w:tc>
          <w:tcPr>
            <w:tcW w:w="555" w:type="dxa"/>
          </w:tcPr>
          <w:p w:rsidR="00E13DAA" w:rsidRPr="00FD45CE" w:rsidRDefault="00E13DAA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14" w:type="dxa"/>
          </w:tcPr>
          <w:p w:rsidR="00E13DAA" w:rsidRPr="00F07A97" w:rsidRDefault="00F07A97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07A97">
              <w:rPr>
                <w:rFonts w:ascii="Times New Roman" w:hAnsi="Times New Roman" w:cs="Times New Roman"/>
                <w:sz w:val="28"/>
                <w:szCs w:val="28"/>
              </w:rPr>
              <w:t>Буквы</w:t>
            </w:r>
            <w:proofErr w:type="gramEnd"/>
            <w:r w:rsidRPr="00F07A97">
              <w:rPr>
                <w:rFonts w:ascii="Times New Roman" w:hAnsi="Times New Roman" w:cs="Times New Roman"/>
                <w:sz w:val="28"/>
                <w:szCs w:val="28"/>
              </w:rPr>
              <w:t xml:space="preserve"> обозначающие мягкость согласных.</w:t>
            </w:r>
          </w:p>
        </w:tc>
        <w:tc>
          <w:tcPr>
            <w:tcW w:w="6202" w:type="dxa"/>
          </w:tcPr>
          <w:p w:rsidR="00E13DAA" w:rsidRPr="00F07A97" w:rsidRDefault="00F07A97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7A97">
              <w:rPr>
                <w:rFonts w:ascii="Times New Roman" w:hAnsi="Times New Roman" w:cs="Times New Roman"/>
                <w:sz w:val="28"/>
                <w:szCs w:val="28"/>
              </w:rPr>
              <w:t xml:space="preserve">Мягкость согласного звука на письме может быть обозначена с помощью букв е, ѐ, и, </w:t>
            </w:r>
            <w:proofErr w:type="spellStart"/>
            <w:r w:rsidRPr="00F07A97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spellEnd"/>
            <w:r w:rsidRPr="00F07A97">
              <w:rPr>
                <w:rFonts w:ascii="Times New Roman" w:hAnsi="Times New Roman" w:cs="Times New Roman"/>
                <w:sz w:val="28"/>
                <w:szCs w:val="28"/>
              </w:rPr>
              <w:t xml:space="preserve">, я, </w:t>
            </w:r>
            <w:proofErr w:type="spellStart"/>
            <w:r w:rsidRPr="00F07A97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</w:p>
        </w:tc>
      </w:tr>
      <w:tr w:rsidR="00E13DAA" w:rsidRPr="00FD45CE" w:rsidTr="00F07A97">
        <w:tc>
          <w:tcPr>
            <w:tcW w:w="555" w:type="dxa"/>
          </w:tcPr>
          <w:p w:rsidR="00E13DAA" w:rsidRPr="00FD45CE" w:rsidRDefault="00E13DAA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14" w:type="dxa"/>
          </w:tcPr>
          <w:p w:rsidR="00E13DAA" w:rsidRPr="00F07A97" w:rsidRDefault="00F07A97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7A97">
              <w:rPr>
                <w:rFonts w:ascii="Times New Roman" w:hAnsi="Times New Roman" w:cs="Times New Roman"/>
                <w:sz w:val="28"/>
                <w:szCs w:val="28"/>
              </w:rPr>
              <w:t xml:space="preserve">Буквосочетания </w:t>
            </w:r>
            <w:proofErr w:type="spellStart"/>
            <w:r w:rsidRPr="00F07A97">
              <w:rPr>
                <w:rFonts w:ascii="Times New Roman" w:hAnsi="Times New Roman" w:cs="Times New Roman"/>
                <w:sz w:val="28"/>
                <w:szCs w:val="28"/>
              </w:rPr>
              <w:t>чк</w:t>
            </w:r>
            <w:proofErr w:type="gramStart"/>
            <w:r w:rsidRPr="00F07A97">
              <w:rPr>
                <w:rFonts w:ascii="Times New Roman" w:hAnsi="Times New Roman" w:cs="Times New Roman"/>
                <w:sz w:val="28"/>
                <w:szCs w:val="28"/>
              </w:rPr>
              <w:t>,ч</w:t>
            </w:r>
            <w:proofErr w:type="gramEnd"/>
            <w:r w:rsidRPr="00F07A97">
              <w:rPr>
                <w:rFonts w:ascii="Times New Roman" w:hAnsi="Times New Roman" w:cs="Times New Roman"/>
                <w:sz w:val="28"/>
                <w:szCs w:val="28"/>
              </w:rPr>
              <w:t>н,щн</w:t>
            </w:r>
            <w:proofErr w:type="spellEnd"/>
            <w:r w:rsidRPr="00F07A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202" w:type="dxa"/>
          </w:tcPr>
          <w:p w:rsidR="00E13DAA" w:rsidRPr="00F07A97" w:rsidRDefault="00F07A97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7A97">
              <w:rPr>
                <w:rFonts w:ascii="Times New Roman" w:hAnsi="Times New Roman" w:cs="Times New Roman"/>
                <w:sz w:val="28"/>
                <w:szCs w:val="28"/>
              </w:rPr>
              <w:t xml:space="preserve">Буквосочетания </w:t>
            </w:r>
            <w:proofErr w:type="spellStart"/>
            <w:r w:rsidRPr="00F07A97">
              <w:rPr>
                <w:rFonts w:ascii="Times New Roman" w:hAnsi="Times New Roman" w:cs="Times New Roman"/>
                <w:sz w:val="28"/>
                <w:szCs w:val="28"/>
              </w:rPr>
              <w:t>чк</w:t>
            </w:r>
            <w:proofErr w:type="gramStart"/>
            <w:r w:rsidRPr="00F07A97">
              <w:rPr>
                <w:rFonts w:ascii="Times New Roman" w:hAnsi="Times New Roman" w:cs="Times New Roman"/>
                <w:sz w:val="28"/>
                <w:szCs w:val="28"/>
              </w:rPr>
              <w:t>,ч</w:t>
            </w:r>
            <w:proofErr w:type="gramEnd"/>
            <w:r w:rsidRPr="00F07A97">
              <w:rPr>
                <w:rFonts w:ascii="Times New Roman" w:hAnsi="Times New Roman" w:cs="Times New Roman"/>
                <w:sz w:val="28"/>
                <w:szCs w:val="28"/>
              </w:rPr>
              <w:t>н,щн</w:t>
            </w:r>
            <w:proofErr w:type="spellEnd"/>
            <w:r w:rsidRPr="00F07A97">
              <w:rPr>
                <w:rFonts w:ascii="Times New Roman" w:hAnsi="Times New Roman" w:cs="Times New Roman"/>
                <w:sz w:val="28"/>
                <w:szCs w:val="28"/>
              </w:rPr>
              <w:t xml:space="preserve"> пишутся без мягкого знака</w:t>
            </w:r>
          </w:p>
        </w:tc>
      </w:tr>
      <w:tr w:rsidR="00E13DAA" w:rsidRPr="00FD45CE" w:rsidTr="00F07A97">
        <w:tc>
          <w:tcPr>
            <w:tcW w:w="555" w:type="dxa"/>
          </w:tcPr>
          <w:p w:rsidR="00E13DAA" w:rsidRPr="00FD45CE" w:rsidRDefault="00E13DAA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14" w:type="dxa"/>
          </w:tcPr>
          <w:p w:rsidR="00E13DAA" w:rsidRPr="00F07A97" w:rsidRDefault="00F07A97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7A97">
              <w:rPr>
                <w:rFonts w:ascii="Times New Roman" w:hAnsi="Times New Roman" w:cs="Times New Roman"/>
                <w:sz w:val="28"/>
                <w:szCs w:val="28"/>
              </w:rPr>
              <w:t>Проверка безударного гласного звука</w:t>
            </w:r>
          </w:p>
        </w:tc>
        <w:tc>
          <w:tcPr>
            <w:tcW w:w="6202" w:type="dxa"/>
          </w:tcPr>
          <w:p w:rsidR="00E13DAA" w:rsidRPr="00F07A97" w:rsidRDefault="00F07A97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7A97">
              <w:rPr>
                <w:rFonts w:ascii="Times New Roman" w:hAnsi="Times New Roman" w:cs="Times New Roman"/>
                <w:sz w:val="28"/>
                <w:szCs w:val="28"/>
              </w:rPr>
              <w:t>Для проверки безударного гласного звука надо изменить слово так, чтобы безударный гласный звук стал ударным</w:t>
            </w:r>
          </w:p>
        </w:tc>
      </w:tr>
      <w:tr w:rsidR="00E13DAA" w:rsidRPr="00FD45CE" w:rsidTr="00F07A97">
        <w:tc>
          <w:tcPr>
            <w:tcW w:w="555" w:type="dxa"/>
          </w:tcPr>
          <w:p w:rsidR="00E13DAA" w:rsidRPr="00FD45CE" w:rsidRDefault="00E13DAA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14" w:type="dxa"/>
          </w:tcPr>
          <w:p w:rsidR="00E13DAA" w:rsidRPr="00F07A97" w:rsidRDefault="00F07A97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7A97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парных по </w:t>
            </w:r>
            <w:proofErr w:type="spellStart"/>
            <w:r w:rsidRPr="00F07A97">
              <w:rPr>
                <w:rFonts w:ascii="Times New Roman" w:hAnsi="Times New Roman" w:cs="Times New Roman"/>
                <w:sz w:val="28"/>
                <w:szCs w:val="28"/>
              </w:rPr>
              <w:t>звонкостиглухости</w:t>
            </w:r>
            <w:proofErr w:type="spellEnd"/>
            <w:r w:rsidRPr="00F07A97">
              <w:rPr>
                <w:rFonts w:ascii="Times New Roman" w:hAnsi="Times New Roman" w:cs="Times New Roman"/>
                <w:sz w:val="28"/>
                <w:szCs w:val="28"/>
              </w:rPr>
              <w:t xml:space="preserve"> согласных звуков</w:t>
            </w:r>
          </w:p>
        </w:tc>
        <w:tc>
          <w:tcPr>
            <w:tcW w:w="6202" w:type="dxa"/>
          </w:tcPr>
          <w:p w:rsidR="00E13DAA" w:rsidRPr="00F07A97" w:rsidRDefault="00F07A97" w:rsidP="004C6091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7A97">
              <w:rPr>
                <w:rFonts w:ascii="Times New Roman" w:hAnsi="Times New Roman" w:cs="Times New Roman"/>
                <w:sz w:val="28"/>
                <w:szCs w:val="28"/>
              </w:rPr>
              <w:t xml:space="preserve">Для проверки парных по </w:t>
            </w:r>
            <w:proofErr w:type="spellStart"/>
            <w:r w:rsidRPr="00F07A97">
              <w:rPr>
                <w:rFonts w:ascii="Times New Roman" w:hAnsi="Times New Roman" w:cs="Times New Roman"/>
                <w:sz w:val="28"/>
                <w:szCs w:val="28"/>
              </w:rPr>
              <w:t>звонкостиглухости</w:t>
            </w:r>
            <w:proofErr w:type="spellEnd"/>
            <w:r w:rsidRPr="00F07A97">
              <w:rPr>
                <w:rFonts w:ascii="Times New Roman" w:hAnsi="Times New Roman" w:cs="Times New Roman"/>
                <w:sz w:val="28"/>
                <w:szCs w:val="28"/>
              </w:rPr>
              <w:t xml:space="preserve"> согласных надо изменить слово так, чтобы после согласного стоял гласный</w:t>
            </w:r>
          </w:p>
        </w:tc>
      </w:tr>
    </w:tbl>
    <w:p w:rsidR="00FF52D9" w:rsidRDefault="00FF52D9"/>
    <w:sectPr w:rsidR="00FF52D9" w:rsidSect="00FF5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3DAA"/>
    <w:rsid w:val="000B000C"/>
    <w:rsid w:val="000F24C3"/>
    <w:rsid w:val="0015115C"/>
    <w:rsid w:val="00155F9D"/>
    <w:rsid w:val="001B394B"/>
    <w:rsid w:val="00215A94"/>
    <w:rsid w:val="002306F5"/>
    <w:rsid w:val="00244A24"/>
    <w:rsid w:val="00247630"/>
    <w:rsid w:val="00262BE9"/>
    <w:rsid w:val="002B0324"/>
    <w:rsid w:val="002D4169"/>
    <w:rsid w:val="003008DF"/>
    <w:rsid w:val="0033197C"/>
    <w:rsid w:val="00376D58"/>
    <w:rsid w:val="003A02FD"/>
    <w:rsid w:val="003A7BBE"/>
    <w:rsid w:val="00436042"/>
    <w:rsid w:val="004408A5"/>
    <w:rsid w:val="00440E90"/>
    <w:rsid w:val="0044459E"/>
    <w:rsid w:val="004D7A3E"/>
    <w:rsid w:val="004E41D5"/>
    <w:rsid w:val="004F069D"/>
    <w:rsid w:val="005461F1"/>
    <w:rsid w:val="005A1B03"/>
    <w:rsid w:val="005A7C8F"/>
    <w:rsid w:val="005D07EE"/>
    <w:rsid w:val="00601F16"/>
    <w:rsid w:val="00612F59"/>
    <w:rsid w:val="00692114"/>
    <w:rsid w:val="007022DB"/>
    <w:rsid w:val="00777280"/>
    <w:rsid w:val="00780ECC"/>
    <w:rsid w:val="00870853"/>
    <w:rsid w:val="008727AF"/>
    <w:rsid w:val="0087348A"/>
    <w:rsid w:val="008B407F"/>
    <w:rsid w:val="008F76F2"/>
    <w:rsid w:val="0092368C"/>
    <w:rsid w:val="00940DB7"/>
    <w:rsid w:val="0098167B"/>
    <w:rsid w:val="00992283"/>
    <w:rsid w:val="009A76A4"/>
    <w:rsid w:val="009B4069"/>
    <w:rsid w:val="009B5A70"/>
    <w:rsid w:val="009C20C6"/>
    <w:rsid w:val="00A665A1"/>
    <w:rsid w:val="00AC6813"/>
    <w:rsid w:val="00B6398C"/>
    <w:rsid w:val="00B71163"/>
    <w:rsid w:val="00B84510"/>
    <w:rsid w:val="00BC1B54"/>
    <w:rsid w:val="00C51D1C"/>
    <w:rsid w:val="00CD5238"/>
    <w:rsid w:val="00D7476B"/>
    <w:rsid w:val="00E13DAA"/>
    <w:rsid w:val="00E76CB7"/>
    <w:rsid w:val="00ED5B78"/>
    <w:rsid w:val="00F0044D"/>
    <w:rsid w:val="00F055EE"/>
    <w:rsid w:val="00F07A97"/>
    <w:rsid w:val="00F309AD"/>
    <w:rsid w:val="00F73DF9"/>
    <w:rsid w:val="00F92001"/>
    <w:rsid w:val="00FA4CC9"/>
    <w:rsid w:val="00FA6EAF"/>
    <w:rsid w:val="00FC5B09"/>
    <w:rsid w:val="00FD7B19"/>
    <w:rsid w:val="00FF1151"/>
    <w:rsid w:val="00FF5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DA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3D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582</Characters>
  <Application>Microsoft Office Word</Application>
  <DocSecurity>0</DocSecurity>
  <Lines>4</Lines>
  <Paragraphs>1</Paragraphs>
  <ScaleCrop>false</ScaleCrop>
  <Company>RePack by SPecialiST</Company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2019-12-11T15:24:00Z</dcterms:created>
  <dcterms:modified xsi:type="dcterms:W3CDTF">2019-12-11T15:27:00Z</dcterms:modified>
</cp:coreProperties>
</file>